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A" w:rsidRDefault="00E26F7A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margin-left:25.05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</w:t>
      </w:r>
    </w:p>
    <w:p w:rsidR="00E26F7A" w:rsidRPr="00AE4393" w:rsidRDefault="00E26F7A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E26F7A" w:rsidRDefault="00E26F7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26 October 2020</w:t>
      </w:r>
    </w:p>
    <w:p w:rsidR="00E26F7A" w:rsidRDefault="00E26F7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:rsidR="00E26F7A" w:rsidRDefault="00E26F7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Via Microsoft Teams</w:t>
      </w:r>
    </w:p>
    <w:p w:rsidR="00E26F7A" w:rsidRDefault="00E26F7A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:rsidR="00E26F7A" w:rsidRPr="001A3242" w:rsidRDefault="00E26F7A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 w:rsidRPr="001A3242">
        <w:rPr>
          <w:rFonts w:ascii="Calibri" w:hAnsi="Calibri"/>
        </w:rPr>
        <w:t>(28.09.20)</w:t>
      </w:r>
    </w:p>
    <w:p w:rsidR="00E26F7A" w:rsidRPr="001A3242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Reports from Police Scotland, Elected Representatives (CEC, Holyrood, </w:t>
      </w:r>
      <w:smartTag w:uri="urn:schemas-microsoft-com:office:smarttags" w:element="place">
        <w:smartTag w:uri="urn:schemas-microsoft-com:office:smarttags" w:element="City">
          <w:r w:rsidRPr="001A3242">
            <w:rPr>
              <w:rFonts w:ascii="Calibri" w:hAnsi="Calibri"/>
            </w:rPr>
            <w:t>Westminster</w:t>
          </w:r>
        </w:smartTag>
      </w:smartTag>
      <w:r w:rsidRPr="001A3242">
        <w:rPr>
          <w:rFonts w:ascii="Calibri" w:hAnsi="Calibri"/>
        </w:rPr>
        <w:t>) as available</w:t>
      </w:r>
    </w:p>
    <w:p w:rsidR="00E26F7A" w:rsidRPr="001A3242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Confirmation of sub-committees and their conveners (Parks &amp; Greenspaces, Planning, Transport &amp; Traffic) and topic leads  (Licensing, Seafield, Community Engagement &amp; website).</w:t>
      </w:r>
    </w:p>
    <w:p w:rsidR="00E26F7A" w:rsidRPr="001A3242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To discuss - Aims, </w:t>
      </w:r>
      <w:r w:rsidRPr="001A3242">
        <w:rPr>
          <w:rFonts w:ascii="Calibri" w:hAnsi="Calibri"/>
        </w:rPr>
        <w:t>Roles and Remits, recruitment of associate member</w:t>
      </w:r>
      <w:r>
        <w:rPr>
          <w:rFonts w:ascii="Calibri" w:hAnsi="Calibri"/>
        </w:rPr>
        <w:t>s?</w:t>
      </w:r>
    </w:p>
    <w:p w:rsidR="00E26F7A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To Note - Public Space Management Plan Consultation – deadline 23 November 2020</w:t>
      </w:r>
    </w:p>
    <w:p w:rsidR="00E26F7A" w:rsidRPr="001A3242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Open</w:t>
      </w:r>
      <w:r w:rsidRPr="001A3242">
        <w:rPr>
          <w:rFonts w:ascii="Calibri" w:hAnsi="Calibri"/>
          <w:spacing w:val="-5"/>
        </w:rPr>
        <w:t xml:space="preserve"> </w:t>
      </w:r>
      <w:r w:rsidRPr="001A3242">
        <w:rPr>
          <w:rFonts w:ascii="Calibri" w:hAnsi="Calibri"/>
        </w:rPr>
        <w:t>Forum  / AOCB</w:t>
      </w:r>
    </w:p>
    <w:p w:rsidR="00E26F7A" w:rsidRPr="001A3242" w:rsidRDefault="00E26F7A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meeting: Monday 30th November 2020, 6:30pm</w:t>
      </w:r>
      <w:r>
        <w:rPr>
          <w:rFonts w:ascii="Calibri" w:hAnsi="Calibri"/>
        </w:rPr>
        <w:t xml:space="preserve"> via</w:t>
      </w:r>
      <w:r w:rsidRPr="001A3242">
        <w:rPr>
          <w:rFonts w:ascii="Calibri" w:hAnsi="Calibri"/>
        </w:rPr>
        <w:t xml:space="preserve"> Microsoft Teams </w:t>
      </w:r>
    </w:p>
    <w:p w:rsidR="00E26F7A" w:rsidRPr="0030731E" w:rsidRDefault="00E26F7A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:rsidR="00E26F7A" w:rsidRPr="0030731E" w:rsidRDefault="00E26F7A">
      <w:pPr>
        <w:rPr>
          <w:rFonts w:ascii="Calibri" w:hAnsi="Calibri"/>
        </w:rPr>
      </w:pPr>
    </w:p>
    <w:sectPr w:rsidR="00E26F7A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204A7E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7B3D"/>
    <w:rsid w:val="00690CF6"/>
    <w:rsid w:val="0069111C"/>
    <w:rsid w:val="0069414D"/>
    <w:rsid w:val="006964B8"/>
    <w:rsid w:val="006C02EC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804B41"/>
    <w:rsid w:val="0080523F"/>
    <w:rsid w:val="00814A4C"/>
    <w:rsid w:val="00826A87"/>
    <w:rsid w:val="0086103E"/>
    <w:rsid w:val="00863E6F"/>
    <w:rsid w:val="00877DF1"/>
    <w:rsid w:val="00896849"/>
    <w:rsid w:val="00897A7E"/>
    <w:rsid w:val="008A083E"/>
    <w:rsid w:val="008A7B05"/>
    <w:rsid w:val="008B37AD"/>
    <w:rsid w:val="008B4FE8"/>
    <w:rsid w:val="008C33CE"/>
    <w:rsid w:val="00905F6E"/>
    <w:rsid w:val="0091123F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E65E6"/>
    <w:rsid w:val="00D20934"/>
    <w:rsid w:val="00D230BB"/>
    <w:rsid w:val="00D50204"/>
    <w:rsid w:val="00D518F3"/>
    <w:rsid w:val="00D547CD"/>
    <w:rsid w:val="00D82A74"/>
    <w:rsid w:val="00D86124"/>
    <w:rsid w:val="00D87176"/>
    <w:rsid w:val="00DC3BF3"/>
    <w:rsid w:val="00DF79CC"/>
    <w:rsid w:val="00E26F7A"/>
    <w:rsid w:val="00E45902"/>
    <w:rsid w:val="00E47D90"/>
    <w:rsid w:val="00E578D8"/>
    <w:rsid w:val="00E70628"/>
    <w:rsid w:val="00E81B64"/>
    <w:rsid w:val="00EC1D5D"/>
    <w:rsid w:val="00ED57E5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5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5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5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87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95</Words>
  <Characters>544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5</cp:revision>
  <cp:lastPrinted>2019-12-23T22:31:00Z</cp:lastPrinted>
  <dcterms:created xsi:type="dcterms:W3CDTF">2020-10-18T15:10:00Z</dcterms:created>
  <dcterms:modified xsi:type="dcterms:W3CDTF">2020-10-18T17:27:00Z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